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B5047" w14:textId="77777777" w:rsidR="003A1A68" w:rsidRPr="003A1A68" w:rsidRDefault="003A1A68" w:rsidP="003A1A68">
      <w:pPr>
        <w:jc w:val="center"/>
        <w:rPr>
          <w:b/>
          <w:sz w:val="28"/>
          <w:szCs w:val="28"/>
        </w:rPr>
      </w:pPr>
      <w:r w:rsidRPr="003A1A68">
        <w:rPr>
          <w:b/>
          <w:sz w:val="28"/>
          <w:szCs w:val="28"/>
        </w:rPr>
        <w:t>MSM Fellowship Application Requirements/Selection Criteria</w:t>
      </w:r>
    </w:p>
    <w:p w14:paraId="0E839D12" w14:textId="74B7CE94" w:rsidR="003A1A68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 xml:space="preserve">This MSM Fellowship is awarded to postgraduate students pursuing or planning to pursue a </w:t>
      </w:r>
      <w:r w:rsidRPr="00F85619">
        <w:rPr>
          <w:sz w:val="24"/>
          <w:szCs w:val="24"/>
        </w:rPr>
        <w:t>master’s degree</w:t>
      </w:r>
      <w:r w:rsidRPr="00F85619">
        <w:rPr>
          <w:sz w:val="24"/>
          <w:szCs w:val="24"/>
        </w:rPr>
        <w:t xml:space="preserve"> at the School of Industrial Technology, USM</w:t>
      </w:r>
      <w:r>
        <w:rPr>
          <w:sz w:val="24"/>
          <w:szCs w:val="24"/>
        </w:rPr>
        <w:t xml:space="preserve"> only</w:t>
      </w:r>
      <w:r w:rsidRPr="00F85619">
        <w:rPr>
          <w:sz w:val="24"/>
          <w:szCs w:val="24"/>
        </w:rPr>
        <w:t>.</w:t>
      </w:r>
    </w:p>
    <w:p w14:paraId="6A2D76E1" w14:textId="77777777" w:rsidR="003A1A68" w:rsidRPr="00F85619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The following students are eligible to apply</w:t>
      </w:r>
    </w:p>
    <w:p w14:paraId="6D36908B" w14:textId="77777777" w:rsidR="003A1A68" w:rsidRDefault="003A1A68" w:rsidP="003A1A68">
      <w:pPr>
        <w:pStyle w:val="ListParagraph"/>
        <w:numPr>
          <w:ilvl w:val="1"/>
          <w:numId w:val="1"/>
        </w:numPr>
        <w:ind w:left="1134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>Newly registered postgraduates</w:t>
      </w:r>
      <w:r>
        <w:rPr>
          <w:sz w:val="24"/>
          <w:szCs w:val="24"/>
        </w:rPr>
        <w:t xml:space="preserve">, </w:t>
      </w:r>
      <w:r w:rsidRPr="00F85619">
        <w:rPr>
          <w:sz w:val="24"/>
          <w:szCs w:val="24"/>
        </w:rPr>
        <w:t>less than six months from the</w:t>
      </w:r>
      <w:r>
        <w:rPr>
          <w:sz w:val="24"/>
          <w:szCs w:val="24"/>
        </w:rPr>
        <w:t>ir</w:t>
      </w:r>
      <w:r w:rsidRPr="00F85619">
        <w:rPr>
          <w:sz w:val="24"/>
          <w:szCs w:val="24"/>
        </w:rPr>
        <w:t xml:space="preserve"> registration date</w:t>
      </w:r>
    </w:p>
    <w:p w14:paraId="61541988" w14:textId="398806A5" w:rsidR="003A1A68" w:rsidRDefault="003A1A68" w:rsidP="003A1A68">
      <w:pPr>
        <w:pStyle w:val="ListParagraph"/>
        <w:numPr>
          <w:ilvl w:val="1"/>
          <w:numId w:val="1"/>
        </w:numPr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Pr="00F85619">
        <w:rPr>
          <w:sz w:val="24"/>
          <w:szCs w:val="24"/>
        </w:rPr>
        <w:t>raduated students who have applied</w:t>
      </w:r>
      <w:r>
        <w:rPr>
          <w:sz w:val="24"/>
          <w:szCs w:val="24"/>
        </w:rPr>
        <w:t xml:space="preserve"> for a </w:t>
      </w:r>
      <w:r w:rsidRPr="00F85619">
        <w:rPr>
          <w:sz w:val="24"/>
          <w:szCs w:val="24"/>
        </w:rPr>
        <w:t xml:space="preserve">Master Program </w:t>
      </w:r>
      <w:r>
        <w:rPr>
          <w:sz w:val="24"/>
          <w:szCs w:val="24"/>
        </w:rPr>
        <w:t>to</w:t>
      </w:r>
      <w:r w:rsidRPr="00F85619">
        <w:rPr>
          <w:sz w:val="24"/>
          <w:szCs w:val="24"/>
        </w:rPr>
        <w:t xml:space="preserve"> the Institute of Postgraduate (IPS) USM</w:t>
      </w:r>
      <w:r>
        <w:rPr>
          <w:sz w:val="24"/>
          <w:szCs w:val="24"/>
        </w:rPr>
        <w:t xml:space="preserve"> for a program at </w:t>
      </w:r>
      <w:r w:rsidRPr="00F85619">
        <w:rPr>
          <w:sz w:val="24"/>
          <w:szCs w:val="24"/>
        </w:rPr>
        <w:t xml:space="preserve"> </w:t>
      </w:r>
    </w:p>
    <w:p w14:paraId="72646C1E" w14:textId="1CBB9464" w:rsidR="003A1A68" w:rsidRPr="00E30A9A" w:rsidRDefault="003A1A68" w:rsidP="003A1A68">
      <w:pPr>
        <w:pStyle w:val="ListParagraph"/>
        <w:numPr>
          <w:ilvl w:val="1"/>
          <w:numId w:val="1"/>
        </w:numPr>
        <w:ind w:left="1134" w:hanging="567"/>
        <w:jc w:val="both"/>
        <w:rPr>
          <w:sz w:val="24"/>
          <w:szCs w:val="24"/>
        </w:rPr>
      </w:pPr>
      <w:r w:rsidRPr="00E30A9A">
        <w:rPr>
          <w:sz w:val="24"/>
          <w:szCs w:val="24"/>
        </w:rPr>
        <w:t xml:space="preserve">Graduated students accepted for a Master Program </w:t>
      </w:r>
      <w:r>
        <w:rPr>
          <w:sz w:val="24"/>
          <w:szCs w:val="24"/>
        </w:rPr>
        <w:t>by</w:t>
      </w:r>
      <w:r w:rsidRPr="00E30A9A">
        <w:rPr>
          <w:sz w:val="24"/>
          <w:szCs w:val="24"/>
        </w:rPr>
        <w:t xml:space="preserve"> the Institute of Postgraduate (IPS) USM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but yet</w:t>
      </w:r>
      <w:proofErr w:type="gramEnd"/>
      <w:r>
        <w:rPr>
          <w:sz w:val="24"/>
          <w:szCs w:val="24"/>
        </w:rPr>
        <w:t xml:space="preserve"> to register.</w:t>
      </w:r>
    </w:p>
    <w:p w14:paraId="1194A274" w14:textId="77777777" w:rsidR="003A1A68" w:rsidRPr="00F85619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>The applicants must have completed their bachelor’s degree with a CGPA of at least 3.25 in the relevant fields.</w:t>
      </w:r>
    </w:p>
    <w:p w14:paraId="0E28F0D2" w14:textId="77777777" w:rsidR="003A1A68" w:rsidRPr="00F85619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>The applicant must be a Malaysian who is not more than 30 years old in the year of application.</w:t>
      </w:r>
    </w:p>
    <w:p w14:paraId="53AB5000" w14:textId="3E4D0443" w:rsidR="003A1A68" w:rsidRPr="00F85619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 xml:space="preserve">The applicant must not be bonded to or receive any financial </w:t>
      </w:r>
      <w:r w:rsidRPr="00F85619">
        <w:rPr>
          <w:sz w:val="24"/>
          <w:szCs w:val="24"/>
        </w:rPr>
        <w:t>aid</w:t>
      </w:r>
      <w:r w:rsidRPr="00F85619">
        <w:rPr>
          <w:sz w:val="24"/>
          <w:szCs w:val="24"/>
        </w:rPr>
        <w:t xml:space="preserve"> or awards from other organizations/institutions for his/her Master Program. If the applicant </w:t>
      </w:r>
      <w:r w:rsidRPr="00F85619">
        <w:rPr>
          <w:sz w:val="24"/>
          <w:szCs w:val="24"/>
        </w:rPr>
        <w:t>decides</w:t>
      </w:r>
      <w:r w:rsidRPr="00F85619">
        <w:rPr>
          <w:sz w:val="24"/>
          <w:szCs w:val="24"/>
        </w:rPr>
        <w:t xml:space="preserve"> to accept MSM Fellowship, he/she must withdraw from the other financial aid.</w:t>
      </w:r>
    </w:p>
    <w:p w14:paraId="6E28F42D" w14:textId="77777777" w:rsidR="003A1A68" w:rsidRPr="00F85619" w:rsidRDefault="003A1A68" w:rsidP="003A1A68">
      <w:pPr>
        <w:pStyle w:val="ListParagraph"/>
        <w:numPr>
          <w:ilvl w:val="0"/>
          <w:numId w:val="1"/>
        </w:numPr>
        <w:ind w:left="567" w:hanging="567"/>
        <w:jc w:val="both"/>
        <w:rPr>
          <w:sz w:val="24"/>
          <w:szCs w:val="24"/>
        </w:rPr>
      </w:pPr>
      <w:r w:rsidRPr="00F85619">
        <w:rPr>
          <w:sz w:val="24"/>
          <w:szCs w:val="24"/>
        </w:rPr>
        <w:t>Upon completi</w:t>
      </w:r>
      <w:r>
        <w:rPr>
          <w:sz w:val="24"/>
          <w:szCs w:val="24"/>
        </w:rPr>
        <w:t>ng</w:t>
      </w:r>
      <w:r w:rsidRPr="00F85619">
        <w:rPr>
          <w:sz w:val="24"/>
          <w:szCs w:val="24"/>
        </w:rPr>
        <w:t xml:space="preserve"> the study, the recipient of MSM Fellowship must remain in Malaysia to work for the public or private sector for a minimum period of two (2) years. However, if the Fellow chooses to further his/her study immediately or while serving the service bond, he/she may write to the Engagement Committee for exemption.</w:t>
      </w:r>
    </w:p>
    <w:p w14:paraId="3D3D92FE" w14:textId="77777777" w:rsidR="004F0B62" w:rsidRDefault="004F0B62"/>
    <w:sectPr w:rsidR="004F0B6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DE39" w14:textId="77777777" w:rsidR="00C35A13" w:rsidRDefault="00C35A13" w:rsidP="003A1A68">
      <w:pPr>
        <w:spacing w:after="0" w:line="240" w:lineRule="auto"/>
      </w:pPr>
      <w:r>
        <w:separator/>
      </w:r>
    </w:p>
  </w:endnote>
  <w:endnote w:type="continuationSeparator" w:id="0">
    <w:p w14:paraId="535FC9CD" w14:textId="77777777" w:rsidR="00C35A13" w:rsidRDefault="00C35A13" w:rsidP="003A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6732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732FF6" w14:textId="04D38F65" w:rsidR="003A1A68" w:rsidRDefault="003A1A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CA6E4D" w14:textId="77777777" w:rsidR="003A1A68" w:rsidRDefault="003A1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C6885" w14:textId="77777777" w:rsidR="00C35A13" w:rsidRDefault="00C35A13" w:rsidP="003A1A68">
      <w:pPr>
        <w:spacing w:after="0" w:line="240" w:lineRule="auto"/>
      </w:pPr>
      <w:r>
        <w:separator/>
      </w:r>
    </w:p>
  </w:footnote>
  <w:footnote w:type="continuationSeparator" w:id="0">
    <w:p w14:paraId="1ECE14D3" w14:textId="77777777" w:rsidR="00C35A13" w:rsidRDefault="00C35A13" w:rsidP="003A1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60AD" w14:textId="4122CE55" w:rsidR="003A1A68" w:rsidRDefault="003A1A68" w:rsidP="003A1A68">
    <w:pPr>
      <w:pStyle w:val="Header"/>
      <w:jc w:val="center"/>
    </w:pPr>
    <w:r w:rsidRPr="006B101E">
      <w:rPr>
        <w:noProof/>
      </w:rPr>
      <w:drawing>
        <wp:inline distT="0" distB="0" distL="0" distR="0" wp14:anchorId="6F5265E6" wp14:editId="471C0C49">
          <wp:extent cx="2464904" cy="609515"/>
          <wp:effectExtent l="0" t="0" r="0" b="635"/>
          <wp:docPr id="798343146" name="Picture 2" descr="ppti banner">
            <a:extLst xmlns:a="http://schemas.openxmlformats.org/drawingml/2006/main">
              <a:ext uri="{FF2B5EF4-FFF2-40B4-BE49-F238E27FC236}">
                <a16:creationId xmlns:a16="http://schemas.microsoft.com/office/drawing/2014/main" id="{35EEF9DC-7D13-AD10-C243-DF1E3C87D8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Picture 2" descr="ppti banner">
                    <a:extLst>
                      <a:ext uri="{FF2B5EF4-FFF2-40B4-BE49-F238E27FC236}">
                        <a16:creationId xmlns:a16="http://schemas.microsoft.com/office/drawing/2014/main" id="{35EEF9DC-7D13-AD10-C243-DF1E3C87D81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86" t="13912" r="54778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2464904" cy="6095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F33C6FD" w14:textId="77777777" w:rsidR="003A1A68" w:rsidRDefault="003A1A68" w:rsidP="003A1A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C484E"/>
    <w:multiLevelType w:val="hybridMultilevel"/>
    <w:tmpl w:val="5AA2953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834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68"/>
    <w:rsid w:val="003A1A68"/>
    <w:rsid w:val="00402673"/>
    <w:rsid w:val="004F0B62"/>
    <w:rsid w:val="00C35A13"/>
    <w:rsid w:val="00C81C7C"/>
    <w:rsid w:val="00D15E16"/>
    <w:rsid w:val="00F5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A1DE2"/>
  <w15:chartTrackingRefBased/>
  <w15:docId w15:val="{B836F76A-CF3E-4FF6-A11D-FAF4B9B8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A68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A6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A6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A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A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A6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A6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A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A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A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A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A6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A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A6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A6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A6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1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A68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Khozema Ahmed Ali</dc:creator>
  <cp:keywords/>
  <dc:description/>
  <cp:lastModifiedBy>Khozema Ahmed Ali</cp:lastModifiedBy>
  <cp:revision>1</cp:revision>
  <dcterms:created xsi:type="dcterms:W3CDTF">2026-07-23T06:54:00Z</dcterms:created>
  <dcterms:modified xsi:type="dcterms:W3CDTF">2026-07-23T06:57:00Z</dcterms:modified>
</cp:coreProperties>
</file>